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23" w:rsidRDefault="00E75558" w:rsidP="00F164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85223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6281" cy="545763"/>
            <wp:effectExtent l="19050" t="0" r="0" b="0"/>
            <wp:docPr id="12" name="Рисунок 3" descr="C:\Documents and Settings\1\Рабочий стол\apravpr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apravpr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23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Следственное управление Следственного комитета России по Белгородской области</w:t>
      </w:r>
    </w:p>
    <w:p w:rsidR="00F85223" w:rsidRPr="00F84DC1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9713" cy="709713"/>
            <wp:effectExtent l="19050" t="0" r="0" b="0"/>
            <wp:docPr id="13" name="Рисунок 6" descr="C:\Documents and Settings\1\Рабочий стол\10930884637293639731307243637560908031016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109308846372936397313072436375609080310167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9" cy="70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23" w:rsidRPr="004D2532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Уполномоченный по правам ребёнка </w:t>
      </w:r>
      <w:r w:rsidR="002700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</w:t>
      </w: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Белгородской области</w:t>
      </w:r>
    </w:p>
    <w:p w:rsidR="00F85223" w:rsidRPr="00A9045B" w:rsidRDefault="00F85223" w:rsidP="00F8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D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ПАМЯТКА </w:t>
      </w:r>
      <w:bookmarkStart w:id="0" w:name="_GoBack"/>
      <w:bookmarkEnd w:id="0"/>
      <w:r w:rsidRPr="00925D99">
        <w:rPr>
          <w:rFonts w:ascii="Times New Roman" w:hAnsi="Times New Roman" w:cs="Times New Roman"/>
          <w:b/>
          <w:color w:val="FF0000"/>
          <w:sz w:val="32"/>
          <w:szCs w:val="32"/>
        </w:rPr>
        <w:t>ДЛЯ ДЕТЕЙ И РОДИТЕЛЕЙ</w:t>
      </w:r>
      <w:r w:rsidR="00E755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ПРОФИЛАКТИКЕ ВЫПАДЕНИЯ ДЕТЕЙ ИЗ </w:t>
      </w:r>
      <w:r w:rsidR="00925D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ОКОН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 ОТРАВЛЕНИЙ БЫТОВОЙ ХИМИЕЙ</w:t>
      </w:r>
    </w:p>
    <w:p w:rsidR="00F85223" w:rsidRDefault="00F85223" w:rsidP="00F8522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403767" cy="2271868"/>
            <wp:effectExtent l="19050" t="0" r="6183" b="0"/>
            <wp:docPr id="15" name="Рисунок 10" descr="C:\Documents and Settings\1\Рабочий стол\261bf37a99c4600de8bdee12bb489a2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261bf37a99c4600de8bdee12bb489a2b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88" cy="227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23" w:rsidRPr="004D2532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25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БЕЛГОРОД</w:t>
      </w:r>
    </w:p>
    <w:p w:rsidR="00F85223" w:rsidRDefault="00F85223" w:rsidP="00F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D25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2019</w:t>
      </w:r>
    </w:p>
    <w:p w:rsidR="00F85223" w:rsidRPr="00535612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5612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отравления бытовой химией</w:t>
      </w:r>
    </w:p>
    <w:p w:rsidR="00F85223" w:rsidRDefault="00F85223" w:rsidP="00F8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8F">
        <w:rPr>
          <w:rFonts w:ascii="Times New Roman" w:hAnsi="Times New Roman" w:cs="Times New Roman"/>
          <w:sz w:val="28"/>
          <w:szCs w:val="28"/>
        </w:rPr>
        <w:t>Современную жизнь сложно представить без средств по уходу за посудой, предметами мебели, сантехникой. Бытовая химия окружает нас повсюду. Наряду с предоставленной возможностью обеспечить идеальную чистоту в помещениях она представляет серьезную угрозу для здоровья, жизни ребенка и нередко вызывает отравление.</w:t>
      </w:r>
      <w:r w:rsidR="00F164D9">
        <w:rPr>
          <w:rFonts w:ascii="Times New Roman" w:hAnsi="Times New Roman" w:cs="Times New Roman"/>
          <w:sz w:val="28"/>
          <w:szCs w:val="28"/>
        </w:rPr>
        <w:t xml:space="preserve"> </w:t>
      </w:r>
      <w:r w:rsidRPr="00535612">
        <w:rPr>
          <w:rFonts w:ascii="Times New Roman" w:eastAsia="Times New Roman" w:hAnsi="Times New Roman" w:cs="Times New Roman"/>
          <w:sz w:val="28"/>
          <w:szCs w:val="28"/>
        </w:rPr>
        <w:t>Избежать отравления ребенка сре</w:t>
      </w:r>
      <w:r>
        <w:rPr>
          <w:rFonts w:ascii="Times New Roman" w:eastAsia="Times New Roman" w:hAnsi="Times New Roman" w:cs="Times New Roman"/>
          <w:sz w:val="28"/>
          <w:szCs w:val="28"/>
        </w:rPr>
        <w:t>дствами бытовой химии, содержащи</w:t>
      </w:r>
      <w:r w:rsidRPr="00535612">
        <w:rPr>
          <w:rFonts w:ascii="Times New Roman" w:eastAsia="Times New Roman" w:hAnsi="Times New Roman" w:cs="Times New Roman"/>
          <w:sz w:val="28"/>
          <w:szCs w:val="28"/>
        </w:rPr>
        <w:t>ми ядовитые, токсические вещества, совсем не сложно. Родители должны понимать свою ответственность за здоровье, жизнь рожденных детей и предпринимать все меры, направленные на гармоничное физическое и умственное их развитие без риска отравления.</w:t>
      </w:r>
    </w:p>
    <w:p w:rsidR="00F85223" w:rsidRPr="00535612" w:rsidRDefault="00F85223" w:rsidP="00F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3" w:rsidRPr="00925D99" w:rsidRDefault="00F85223" w:rsidP="00F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ПРОФИЛАКТИКА ОТРАВЛЕНИЙ</w:t>
      </w:r>
    </w:p>
    <w:p w:rsidR="005600ED" w:rsidRPr="003D5664" w:rsidRDefault="005600ED" w:rsidP="00F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85223" w:rsidRPr="005600ED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Родители </w:t>
      </w:r>
      <w:r w:rsidR="00F85223" w:rsidRPr="005600ED">
        <w:rPr>
          <w:rFonts w:ascii="Times New Roman" w:eastAsia="Times New Roman" w:hAnsi="Times New Roman" w:cs="Times New Roman"/>
          <w:i/>
          <w:sz w:val="24"/>
          <w:szCs w:val="24"/>
        </w:rPr>
        <w:t>должны: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Постоянно следить за ребенком и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оставлять его без присмотра;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Проводить разъяснительные беседы о вреде и опасности для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 здоровья средств бытовой химии;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Запрещать детям брать в руки порошки, гели для чистки сантехники, мытья посуды, стирки одежды, освежители воздуха, шампуни, жидкое мыло;</w:t>
      </w:r>
    </w:p>
    <w:p w:rsidR="00F85223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Обеспечить хранение средств бытовой хи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>мии в местах, недоступным детям;</w:t>
      </w:r>
    </w:p>
    <w:p w:rsidR="00925D99" w:rsidRPr="005600ED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-По возможности перелить средство из яркой бутылки, напоминающей бутылку для сока, в </w:t>
      </w:r>
      <w:r w:rsidR="007F0D42">
        <w:rPr>
          <w:rFonts w:ascii="Times New Roman" w:eastAsia="Times New Roman" w:hAnsi="Times New Roman" w:cs="Times New Roman"/>
          <w:i/>
          <w:sz w:val="24"/>
          <w:szCs w:val="24"/>
        </w:rPr>
        <w:t>плотно закручивающийся неприглядный флакон.</w:t>
      </w:r>
    </w:p>
    <w:p w:rsidR="00F85223" w:rsidRPr="00515D8F" w:rsidRDefault="00F85223" w:rsidP="00F85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173B" w:rsidRDefault="00410A93" w:rsidP="0056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10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Памятка по профилактике выпадения детей из окон</w:t>
      </w:r>
    </w:p>
    <w:p w:rsidR="00F85223" w:rsidRPr="00F126EE" w:rsidRDefault="00F85223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</w:p>
    <w:p w:rsidR="00F126EE" w:rsidRDefault="007F0D42" w:rsidP="0042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Падение из окна </w:t>
      </w:r>
      <w:r w:rsidR="00FD5F96" w:rsidRPr="00FD5F96">
        <w:rPr>
          <w:rFonts w:ascii="Times New Roman" w:hAnsi="Times New Roman" w:cs="Times New Roman"/>
          <w:sz w:val="28"/>
          <w:szCs w:val="28"/>
        </w:rPr>
        <w:t>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F85223" w:rsidRDefault="00F85223" w:rsidP="0042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Открывая окна в квартире и проветривая помещение, убедитесь, что ребенок при этом находится под присмотром.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Во время проветривания открывайте фрамуги и форточки. Если Вы все же открываете окно, то не открывайте его больше</w:t>
      </w:r>
      <w:r w:rsidR="007F0D42">
        <w:rPr>
          <w:i/>
        </w:rPr>
        <w:t>,</w:t>
      </w:r>
      <w:r w:rsidRPr="00FD5F96">
        <w:rPr>
          <w:i/>
        </w:rPr>
        <w:t xml:space="preserve"> чем на 10 см, для этой цели поставьте ограничители.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 xml:space="preserve"> - Не разрешайте ребенку выходить на балкон без сопровождения взрослых. 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 xml:space="preserve">- Никогда не оставляйте спящего ребенка одного в квартире. Малыш может проснуться и </w:t>
      </w:r>
      <w:r w:rsidR="007F0D42">
        <w:rPr>
          <w:i/>
        </w:rPr>
        <w:t>залезть на подоконник открытого</w:t>
      </w:r>
      <w:r w:rsidRPr="00FD5F96">
        <w:rPr>
          <w:i/>
        </w:rPr>
        <w:t xml:space="preserve"> окн</w:t>
      </w:r>
      <w:r w:rsidR="007F0D42">
        <w:rPr>
          <w:i/>
        </w:rPr>
        <w:t>а</w:t>
      </w:r>
      <w:r w:rsidRPr="00FD5F96">
        <w:rPr>
          <w:i/>
        </w:rPr>
        <w:t>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Отодвиньте всю мебель, включая кровати, от окон. Это поможет предотвратить случайное попадание малыша на подоконник.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 </w:t>
      </w:r>
    </w:p>
    <w:p w:rsid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-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7F0D42" w:rsidRDefault="007F0D42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7F0D42" w:rsidRPr="00FD5F96" w:rsidRDefault="007F0D42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7F0D42">
        <w:rPr>
          <w:i/>
          <w:sz w:val="28"/>
          <w:szCs w:val="28"/>
        </w:rPr>
        <w:t xml:space="preserve">- </w:t>
      </w:r>
      <w:r w:rsidRPr="007F0D42">
        <w:rPr>
          <w:b/>
          <w:i/>
          <w:sz w:val="28"/>
          <w:szCs w:val="28"/>
        </w:rPr>
        <w:t>Большую опасность представляют москитные сетки</w:t>
      </w:r>
      <w:r w:rsidRPr="007F0D42">
        <w:rPr>
          <w:i/>
          <w:sz w:val="28"/>
          <w:szCs w:val="28"/>
        </w:rPr>
        <w:t>:</w:t>
      </w:r>
      <w:r w:rsidRPr="00FD5F96">
        <w:rPr>
          <w:i/>
        </w:rPr>
        <w:t xml:space="preserve">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7F0D42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- Если ребенок 5-7 лет боится оставаться в кварти</w:t>
      </w:r>
      <w:r w:rsidR="008D1F19">
        <w:rPr>
          <w:i/>
        </w:rPr>
        <w:t xml:space="preserve">ре один, не оставляйте его даже </w:t>
      </w:r>
      <w:r w:rsidRPr="00FD5F96">
        <w:rPr>
          <w:i/>
        </w:rPr>
        <w:t xml:space="preserve">на короткое время. Зачастую, чувствуя страх, дети выглядывают в окно или с балкона, надеясь увидеть родителей, что может повлечь их падение с балкона. </w:t>
      </w:r>
    </w:p>
    <w:p w:rsidR="00FD5F96" w:rsidRPr="007F0D42" w:rsidRDefault="00FD5F96" w:rsidP="007F0D42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7F0D42">
        <w:rPr>
          <w:b/>
          <w:i/>
        </w:rPr>
        <w:t xml:space="preserve">Вместе сохраним здоровье детей! </w:t>
      </w:r>
    </w:p>
    <w:p w:rsidR="00F85223" w:rsidRPr="00FD5F96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D5F96" w:rsidRDefault="00F85223" w:rsidP="00F852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02145" cy="3326860"/>
            <wp:effectExtent l="19050" t="0" r="7905" b="0"/>
            <wp:docPr id="16" name="Рисунок 11" descr="C:\Documents and Settings\1\Рабочий стол\Tilt-First_Roto_1423721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Tilt-First_Roto_142372122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0" cy="332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F96" w:rsidSect="0043422E">
      <w:headerReference w:type="default" r:id="rId12"/>
      <w:pgSz w:w="16838" w:h="11906" w:orient="landscape"/>
      <w:pgMar w:top="851" w:right="709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C6" w:rsidRDefault="006B4BC6" w:rsidP="00925D99">
      <w:pPr>
        <w:spacing w:after="0" w:line="240" w:lineRule="auto"/>
      </w:pPr>
      <w:r>
        <w:separator/>
      </w:r>
    </w:p>
  </w:endnote>
  <w:endnote w:type="continuationSeparator" w:id="0">
    <w:p w:rsidR="006B4BC6" w:rsidRDefault="006B4BC6" w:rsidP="009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C6" w:rsidRDefault="006B4BC6" w:rsidP="00925D99">
      <w:pPr>
        <w:spacing w:after="0" w:line="240" w:lineRule="auto"/>
      </w:pPr>
      <w:r>
        <w:separator/>
      </w:r>
    </w:p>
  </w:footnote>
  <w:footnote w:type="continuationSeparator" w:id="0">
    <w:p w:rsidR="006B4BC6" w:rsidRDefault="006B4BC6" w:rsidP="0092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D99" w:rsidRDefault="00925D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FF"/>
    <w:multiLevelType w:val="multilevel"/>
    <w:tmpl w:val="DCB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00038"/>
    <w:multiLevelType w:val="multilevel"/>
    <w:tmpl w:val="23B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32F0B3B"/>
    <w:multiLevelType w:val="multilevel"/>
    <w:tmpl w:val="217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43960"/>
    <w:multiLevelType w:val="multilevel"/>
    <w:tmpl w:val="70AE6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6EE"/>
    <w:rsid w:val="00100839"/>
    <w:rsid w:val="00106238"/>
    <w:rsid w:val="001A36E6"/>
    <w:rsid w:val="001F7B76"/>
    <w:rsid w:val="002700FC"/>
    <w:rsid w:val="002E0B50"/>
    <w:rsid w:val="002F14E3"/>
    <w:rsid w:val="00326347"/>
    <w:rsid w:val="00333C38"/>
    <w:rsid w:val="003D5664"/>
    <w:rsid w:val="003E3F65"/>
    <w:rsid w:val="00403C41"/>
    <w:rsid w:val="00410A93"/>
    <w:rsid w:val="00425772"/>
    <w:rsid w:val="00431891"/>
    <w:rsid w:val="0043422E"/>
    <w:rsid w:val="004D2532"/>
    <w:rsid w:val="00515D8F"/>
    <w:rsid w:val="00535612"/>
    <w:rsid w:val="0054316C"/>
    <w:rsid w:val="005600ED"/>
    <w:rsid w:val="0067457A"/>
    <w:rsid w:val="006B4BC6"/>
    <w:rsid w:val="0072263E"/>
    <w:rsid w:val="007B1C3D"/>
    <w:rsid w:val="007E173B"/>
    <w:rsid w:val="007F0D42"/>
    <w:rsid w:val="00857BE2"/>
    <w:rsid w:val="0088516C"/>
    <w:rsid w:val="008B30EA"/>
    <w:rsid w:val="008D1F19"/>
    <w:rsid w:val="00925D99"/>
    <w:rsid w:val="00926E74"/>
    <w:rsid w:val="00986894"/>
    <w:rsid w:val="00A4224E"/>
    <w:rsid w:val="00A775A0"/>
    <w:rsid w:val="00A9045B"/>
    <w:rsid w:val="00A95186"/>
    <w:rsid w:val="00CB1215"/>
    <w:rsid w:val="00D0303E"/>
    <w:rsid w:val="00D25538"/>
    <w:rsid w:val="00DD40CF"/>
    <w:rsid w:val="00E512C0"/>
    <w:rsid w:val="00E75558"/>
    <w:rsid w:val="00F126EE"/>
    <w:rsid w:val="00F164D9"/>
    <w:rsid w:val="00F84DC1"/>
    <w:rsid w:val="00F85223"/>
    <w:rsid w:val="00FB4E17"/>
    <w:rsid w:val="00FD5F96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8D43"/>
  <w15:docId w15:val="{3D7F962C-7389-413E-87BC-9F71441A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891"/>
  </w:style>
  <w:style w:type="paragraph" w:styleId="2">
    <w:name w:val="heading 2"/>
    <w:basedOn w:val="a"/>
    <w:link w:val="20"/>
    <w:uiPriority w:val="9"/>
    <w:qFormat/>
    <w:rsid w:val="0053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6EE"/>
    <w:rPr>
      <w:i/>
      <w:iCs/>
    </w:rPr>
  </w:style>
  <w:style w:type="character" w:styleId="a5">
    <w:name w:val="Strong"/>
    <w:basedOn w:val="a0"/>
    <w:uiPriority w:val="22"/>
    <w:qFormat/>
    <w:rsid w:val="00FD5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56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99"/>
  </w:style>
  <w:style w:type="paragraph" w:styleId="aa">
    <w:name w:val="footer"/>
    <w:basedOn w:val="a"/>
    <w:link w:val="ab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1708-0860-4863-8BB1-A4D79DB6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borisbusnev@gmail.com</cp:lastModifiedBy>
  <cp:revision>15</cp:revision>
  <cp:lastPrinted>2019-09-20T05:46:00Z</cp:lastPrinted>
  <dcterms:created xsi:type="dcterms:W3CDTF">2019-09-23T11:41:00Z</dcterms:created>
  <dcterms:modified xsi:type="dcterms:W3CDTF">2020-02-11T14:25:00Z</dcterms:modified>
</cp:coreProperties>
</file>